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0BD92FD9" w:rsidR="00E21041" w:rsidRPr="002571E6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2571E6">
        <w:rPr>
          <w:rFonts w:asciiTheme="minorHAnsi" w:hAnsiTheme="minorHAnsi" w:cstheme="minorHAnsi"/>
        </w:rPr>
        <w:t xml:space="preserve">                           </w:t>
      </w:r>
      <w:r w:rsidR="00761AE6" w:rsidRPr="002571E6">
        <w:rPr>
          <w:rFonts w:asciiTheme="minorHAnsi" w:hAnsiTheme="minorHAnsi" w:cstheme="minorHAnsi"/>
        </w:rPr>
        <w:t>WYDZIAŁ</w:t>
      </w:r>
      <w:r w:rsidR="00761AE6" w:rsidRPr="002571E6">
        <w:rPr>
          <w:rFonts w:asciiTheme="minorHAnsi" w:hAnsiTheme="minorHAnsi" w:cstheme="minorHAnsi"/>
          <w:spacing w:val="-3"/>
        </w:rPr>
        <w:t xml:space="preserve"> </w:t>
      </w:r>
      <w:r w:rsidR="00761AE6" w:rsidRPr="002571E6">
        <w:rPr>
          <w:rFonts w:asciiTheme="minorHAnsi" w:hAnsiTheme="minorHAnsi" w:cstheme="minorHAnsi"/>
        </w:rPr>
        <w:t>NAUK</w:t>
      </w:r>
      <w:r w:rsidR="00761AE6" w:rsidRPr="002571E6">
        <w:rPr>
          <w:rFonts w:asciiTheme="minorHAnsi" w:hAnsiTheme="minorHAnsi" w:cstheme="minorHAnsi"/>
          <w:spacing w:val="-3"/>
        </w:rPr>
        <w:t xml:space="preserve"> </w:t>
      </w:r>
      <w:r w:rsidR="00761AE6" w:rsidRPr="002571E6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2571E6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2571E6">
        <w:rPr>
          <w:rFonts w:asciiTheme="minorHAnsi" w:hAnsiTheme="minorHAnsi" w:cstheme="minorHAnsi"/>
          <w:b/>
        </w:rPr>
        <w:t>kierunek</w:t>
      </w:r>
      <w:r w:rsidRPr="002571E6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2571E6">
        <w:rPr>
          <w:rFonts w:asciiTheme="minorHAnsi" w:hAnsiTheme="minorHAnsi" w:cstheme="minorHAnsi"/>
          <w:b/>
          <w:i/>
          <w:spacing w:val="-2"/>
        </w:rPr>
        <w:t>P</w:t>
      </w:r>
      <w:r w:rsidR="00214DD2" w:rsidRPr="002571E6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2571E6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2571E6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2571E6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2571E6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2571E6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2571E6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2571E6">
        <w:rPr>
          <w:rFonts w:asciiTheme="minorHAnsi" w:hAnsiTheme="minorHAnsi" w:cstheme="minorHAnsi"/>
        </w:rPr>
        <w:t>HARMONOGRAM</w:t>
      </w:r>
      <w:r w:rsidRPr="002571E6">
        <w:rPr>
          <w:rFonts w:asciiTheme="minorHAnsi" w:hAnsiTheme="minorHAnsi" w:cstheme="minorHAnsi"/>
          <w:spacing w:val="-10"/>
        </w:rPr>
        <w:t xml:space="preserve"> </w:t>
      </w:r>
      <w:r w:rsidRPr="002571E6">
        <w:rPr>
          <w:rFonts w:asciiTheme="minorHAnsi" w:hAnsiTheme="minorHAnsi" w:cstheme="minorHAnsi"/>
        </w:rPr>
        <w:t>SZCZEGÓŁOWYCH</w:t>
      </w:r>
      <w:r w:rsidRPr="002571E6">
        <w:rPr>
          <w:rFonts w:asciiTheme="minorHAnsi" w:hAnsiTheme="minorHAnsi" w:cstheme="minorHAnsi"/>
          <w:spacing w:val="-12"/>
        </w:rPr>
        <w:t xml:space="preserve"> </w:t>
      </w:r>
      <w:r w:rsidRPr="002571E6">
        <w:rPr>
          <w:rFonts w:asciiTheme="minorHAnsi" w:hAnsiTheme="minorHAnsi" w:cstheme="minorHAnsi"/>
        </w:rPr>
        <w:t>TREŚCI</w:t>
      </w:r>
      <w:r w:rsidRPr="002571E6">
        <w:rPr>
          <w:rFonts w:asciiTheme="minorHAnsi" w:hAnsiTheme="minorHAnsi" w:cstheme="minorHAnsi"/>
          <w:spacing w:val="-9"/>
        </w:rPr>
        <w:t xml:space="preserve"> </w:t>
      </w:r>
      <w:r w:rsidRPr="002571E6">
        <w:rPr>
          <w:rFonts w:asciiTheme="minorHAnsi" w:hAnsiTheme="minorHAnsi" w:cstheme="minorHAnsi"/>
        </w:rPr>
        <w:t>PROGRAMOWYCH POZWALAJĄCYCH NA UZYSKANIE</w:t>
      </w:r>
      <w:r w:rsidRPr="002571E6">
        <w:rPr>
          <w:rFonts w:asciiTheme="minorHAnsi" w:hAnsiTheme="minorHAnsi" w:cstheme="minorHAnsi"/>
          <w:spacing w:val="40"/>
        </w:rPr>
        <w:t xml:space="preserve"> </w:t>
      </w:r>
      <w:r w:rsidRPr="002571E6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2571E6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2571E6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2571E6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2571E6">
        <w:rPr>
          <w:rFonts w:asciiTheme="minorHAnsi" w:hAnsiTheme="minorHAnsi" w:cstheme="minorHAnsi"/>
          <w:u w:val="single"/>
        </w:rPr>
        <w:t>Informacje</w:t>
      </w:r>
      <w:r w:rsidRPr="002571E6">
        <w:rPr>
          <w:rFonts w:asciiTheme="minorHAnsi" w:hAnsiTheme="minorHAnsi" w:cstheme="minorHAnsi"/>
          <w:spacing w:val="-6"/>
          <w:u w:val="single"/>
        </w:rPr>
        <w:t xml:space="preserve"> </w:t>
      </w:r>
      <w:r w:rsidRPr="002571E6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2571E6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2571E6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2571E6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571E6">
              <w:rPr>
                <w:rFonts w:asciiTheme="minorHAnsi" w:hAnsiTheme="minorHAnsi" w:cstheme="minorHAnsi"/>
              </w:rPr>
              <w:t>Nazwa</w:t>
            </w:r>
            <w:r w:rsidRPr="002571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2571E6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2F723FA4" w:rsidR="00E21041" w:rsidRPr="002571E6" w:rsidRDefault="00C301E4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INTEGRACJA W EDUKACJI DZIECKA</w:t>
            </w:r>
          </w:p>
        </w:tc>
      </w:tr>
      <w:tr w:rsidR="00E21041" w:rsidRPr="002571E6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568A57F2" w:rsidR="00E21041" w:rsidRPr="002571E6" w:rsidRDefault="00761AE6" w:rsidP="00C301E4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1.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Kod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2571E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E52389" w:rsidRPr="002571E6">
              <w:rPr>
                <w:rFonts w:asciiTheme="minorHAnsi" w:hAnsiTheme="minorHAnsi" w:cstheme="minorHAnsi"/>
                <w:b/>
                <w:bCs/>
                <w:spacing w:val="-2"/>
              </w:rPr>
              <w:t>PPIW-JSM_IV</w:t>
            </w:r>
            <w:r w:rsidR="00113F81" w:rsidRPr="002571E6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2571E6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  <w:r w:rsidR="00113F81" w:rsidRPr="002571E6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2571E6">
              <w:rPr>
                <w:rFonts w:asciiTheme="minorHAnsi" w:hAnsiTheme="minorHAnsi" w:cstheme="minorHAnsi"/>
                <w:b/>
                <w:bCs/>
                <w:spacing w:val="-2"/>
              </w:rPr>
              <w:t>73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A2D9D99" w:rsidR="00E21041" w:rsidRPr="002571E6" w:rsidRDefault="00761AE6" w:rsidP="00C301E4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2.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Liczba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punktów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C301E4" w:rsidRPr="002571E6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113F81" w:rsidRPr="002571E6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2571E6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3.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2571E6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2571E6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7.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Liczba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2571E6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2571E6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2571E6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2571E6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/inne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2571E6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2571E6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4.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Grupa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2F33CD5E" w:rsidR="00113F81" w:rsidRPr="002571E6" w:rsidRDefault="00113F81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2571E6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8.</w:t>
            </w:r>
            <w:r w:rsidRPr="002571E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2571E6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B3C5A7B" w:rsidR="00113F81" w:rsidRPr="002571E6" w:rsidRDefault="00E52389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052" w:type="dxa"/>
          </w:tcPr>
          <w:p w14:paraId="4AD1A183" w14:textId="5CFCA0D1" w:rsidR="00113F81" w:rsidRPr="002571E6" w:rsidRDefault="00C301E4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15</w:t>
            </w:r>
          </w:p>
        </w:tc>
        <w:tc>
          <w:tcPr>
            <w:tcW w:w="1047" w:type="dxa"/>
          </w:tcPr>
          <w:p w14:paraId="672DF1C2" w14:textId="5ABE6C4C" w:rsidR="00113F81" w:rsidRPr="002571E6" w:rsidRDefault="00C301E4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E21041" w:rsidRPr="002571E6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2571E6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5.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 xml:space="preserve">Rok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5A124D8" w:rsidR="00E21041" w:rsidRPr="002571E6" w:rsidRDefault="00113F81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I</w:t>
            </w:r>
            <w:r w:rsidR="00C301E4" w:rsidRPr="002571E6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2571E6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9.</w:t>
            </w:r>
            <w:r w:rsidRPr="002571E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2571E6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0C2AC862" w:rsidR="00E21041" w:rsidRPr="002571E6" w:rsidRDefault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20</w:t>
            </w:r>
          </w:p>
        </w:tc>
        <w:tc>
          <w:tcPr>
            <w:tcW w:w="1052" w:type="dxa"/>
          </w:tcPr>
          <w:p w14:paraId="4038B27A" w14:textId="3F0A62FC" w:rsidR="00E21041" w:rsidRPr="002571E6" w:rsidRDefault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47EBBB86" w:rsidR="00E21041" w:rsidRPr="002571E6" w:rsidRDefault="00E52389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</w:t>
            </w:r>
            <w:r w:rsidR="00C301E4" w:rsidRPr="002571E6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2571E6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2571E6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6.</w:t>
            </w:r>
            <w:r w:rsidRPr="002571E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2F73A9EF" w:rsidR="00E21041" w:rsidRPr="002571E6" w:rsidRDefault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2571E6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10.</w:t>
            </w:r>
            <w:r w:rsidRPr="002571E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2571E6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2571E6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studia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2571E6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2571E6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2571E6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571E6">
              <w:rPr>
                <w:rFonts w:asciiTheme="minorHAnsi" w:hAnsiTheme="minorHAnsi" w:cstheme="minorHAnsi"/>
                <w:b/>
              </w:rPr>
              <w:t>Osoba</w:t>
            </w:r>
            <w:r w:rsidRPr="002571E6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prowadząca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(imię</w:t>
            </w:r>
            <w:r w:rsidRPr="002571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nazwisko,</w:t>
            </w:r>
            <w:r w:rsidRPr="002571E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tytuł/stopień</w:t>
            </w:r>
            <w:r w:rsidRPr="002571E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424AA2C3" w:rsidR="00113F81" w:rsidRPr="002571E6" w:rsidRDefault="00C301E4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bCs/>
              </w:rPr>
              <w:t>Pawłowska Małgorzata, mgr</w:t>
            </w:r>
            <w:r w:rsidR="00694FB2" w:rsidRPr="002571E6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E21041" w:rsidRPr="002571E6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2571E6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11.</w:t>
            </w:r>
            <w:r w:rsidRPr="002571E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Forma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7CAF3152" w:rsidR="00E21041" w:rsidRPr="002571E6" w:rsidRDefault="00C301E4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Egzamin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2571E6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12.</w:t>
            </w:r>
            <w:r w:rsidRPr="002571E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2571E6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2571E6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2571E6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2571E6">
        <w:rPr>
          <w:rFonts w:asciiTheme="minorHAnsi" w:hAnsiTheme="minorHAnsi" w:cstheme="minorHAnsi"/>
          <w:u w:val="single"/>
        </w:rPr>
        <w:t>Informacje</w:t>
      </w:r>
      <w:r w:rsidRPr="002571E6">
        <w:rPr>
          <w:rFonts w:asciiTheme="minorHAnsi" w:hAnsiTheme="minorHAnsi" w:cstheme="minorHAnsi"/>
          <w:spacing w:val="-6"/>
          <w:u w:val="single"/>
        </w:rPr>
        <w:t xml:space="preserve"> </w:t>
      </w:r>
      <w:r w:rsidRPr="002571E6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2571E6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2571E6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2571E6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  1.</w:t>
            </w:r>
            <w:r w:rsidRPr="002571E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571E6">
              <w:rPr>
                <w:rFonts w:asciiTheme="minorHAnsi" w:hAnsiTheme="minorHAnsi" w:cstheme="minorHAnsi"/>
                <w:b/>
              </w:rPr>
              <w:t>Cele</w:t>
            </w:r>
            <w:r w:rsidRPr="002571E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2571E6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2571E6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C 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5D1CBA9F" w:rsidR="00E21041" w:rsidRPr="002571E6" w:rsidRDefault="00C301E4" w:rsidP="00C301E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2571E6">
              <w:rPr>
                <w:rFonts w:asciiTheme="minorHAnsi" w:eastAsia="Times New Roman" w:hAnsiTheme="minorHAnsi" w:cstheme="minorHAnsi"/>
                <w:lang w:eastAsia="pl-PL"/>
              </w:rPr>
              <w:t>Zapoznanie z różnicą między edukacją segregacyjną, integracyjną i włączającą (inkluzją).</w:t>
            </w:r>
          </w:p>
        </w:tc>
      </w:tr>
      <w:tr w:rsidR="00C301E4" w:rsidRPr="002571E6" w14:paraId="53DDFC7E" w14:textId="77777777">
        <w:trPr>
          <w:trHeight w:val="537"/>
        </w:trPr>
        <w:tc>
          <w:tcPr>
            <w:tcW w:w="752" w:type="dxa"/>
          </w:tcPr>
          <w:p w14:paraId="091F0D20" w14:textId="4CE42D37" w:rsidR="00C301E4" w:rsidRPr="002571E6" w:rsidRDefault="00C301E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C 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074742E5" w14:textId="50A179CF" w:rsidR="00C301E4" w:rsidRPr="002571E6" w:rsidRDefault="00C301E4" w:rsidP="00C301E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2571E6">
              <w:rPr>
                <w:rFonts w:asciiTheme="minorHAnsi" w:eastAsia="Times New Roman" w:hAnsiTheme="minorHAnsi" w:cstheme="minorHAnsi"/>
                <w:lang w:eastAsia="pl-PL"/>
              </w:rPr>
              <w:t>Przygotowanie do pracy w zróżnicowanym zespole klasowym i przedszkolnym.</w:t>
            </w:r>
          </w:p>
        </w:tc>
      </w:tr>
      <w:tr w:rsidR="00C301E4" w:rsidRPr="002571E6" w14:paraId="588D98F9" w14:textId="77777777">
        <w:trPr>
          <w:trHeight w:val="537"/>
        </w:trPr>
        <w:tc>
          <w:tcPr>
            <w:tcW w:w="752" w:type="dxa"/>
          </w:tcPr>
          <w:p w14:paraId="73C4B70F" w14:textId="7CB6A1E7" w:rsidR="00C301E4" w:rsidRPr="002571E6" w:rsidRDefault="00C301E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C 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CAF9FAD" w14:textId="42370961" w:rsidR="00C301E4" w:rsidRPr="002571E6" w:rsidRDefault="00C301E4" w:rsidP="00C301E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2571E6">
              <w:rPr>
                <w:rFonts w:asciiTheme="minorHAnsi" w:eastAsia="Times New Roman" w:hAnsiTheme="minorHAnsi" w:cstheme="minorHAnsi"/>
                <w:lang w:eastAsia="pl-PL"/>
              </w:rPr>
              <w:t>Rozwijanie umiejętności planowania wsparcia i adaptacji materiałów dydaktycznych</w:t>
            </w:r>
          </w:p>
        </w:tc>
      </w:tr>
    </w:tbl>
    <w:p w14:paraId="733D40BC" w14:textId="4F3D22F8" w:rsidR="00E21041" w:rsidRPr="002571E6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2571E6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2571E6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2571E6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2571E6">
              <w:rPr>
                <w:rFonts w:asciiTheme="minorHAnsi" w:hAnsiTheme="minorHAnsi" w:cstheme="minorHAnsi"/>
                <w:b/>
              </w:rPr>
              <w:t>2.</w:t>
            </w:r>
            <w:r w:rsidR="004972B8" w:rsidRPr="002571E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2571E6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2571E6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2571E6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4D215F80" w:rsidR="004972B8" w:rsidRPr="002571E6" w:rsidRDefault="00C301E4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Znajomość problematyki celów, zasad, metod z zakresu teoretycznych podstaw wychowania, dydaktyki ogólnej oraz terapii pedagogicznej, jak i prawidłowości rozwoju dziecka</w:t>
            </w:r>
          </w:p>
        </w:tc>
      </w:tr>
    </w:tbl>
    <w:p w14:paraId="0FE9648F" w14:textId="77777777" w:rsidR="004972B8" w:rsidRPr="002571E6" w:rsidRDefault="004972B8">
      <w:pPr>
        <w:rPr>
          <w:rFonts w:asciiTheme="minorHAnsi" w:hAnsiTheme="minorHAnsi" w:cstheme="minorHAnsi"/>
        </w:rPr>
        <w:sectPr w:rsidR="004972B8" w:rsidRPr="002571E6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2571E6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2571E6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2571E6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3.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Efekty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SIĘ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wybrane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dla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2571E6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2571E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571E6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2571E6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W</w:t>
            </w:r>
            <w:r w:rsidRPr="002571E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571E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2571E6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2571E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571E6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2571E6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2571E6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571E6">
              <w:rPr>
                <w:rFonts w:asciiTheme="minorHAnsi" w:hAnsiTheme="minorHAnsi" w:cstheme="minorHAnsi"/>
                <w:b/>
              </w:rPr>
              <w:t>efektu</w:t>
            </w:r>
            <w:r w:rsidRPr="002571E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2571E6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Opis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założonego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dla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zajęć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efektu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2571E6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się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571E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zna</w:t>
            </w:r>
            <w:r w:rsidRPr="002571E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2571E6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2571E6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2571E6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2571E6" w:rsidRPr="002571E6" w14:paraId="13EE6133" w14:textId="77777777" w:rsidTr="008C0AD5">
        <w:trPr>
          <w:trHeight w:val="537"/>
        </w:trPr>
        <w:tc>
          <w:tcPr>
            <w:tcW w:w="1848" w:type="dxa"/>
            <w:vAlign w:val="center"/>
          </w:tcPr>
          <w:p w14:paraId="7F658912" w14:textId="06800063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2571E6">
              <w:rPr>
                <w:rFonts w:asciiTheme="minorHAnsi" w:hAnsiTheme="minorHAnsi" w:cstheme="minorHAnsi"/>
              </w:rPr>
              <w:t>A.2.W2.</w:t>
            </w:r>
          </w:p>
        </w:tc>
        <w:tc>
          <w:tcPr>
            <w:tcW w:w="4844" w:type="dxa"/>
          </w:tcPr>
          <w:p w14:paraId="754873B1" w14:textId="251FA3C9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</w:tc>
        <w:tc>
          <w:tcPr>
            <w:tcW w:w="1839" w:type="dxa"/>
          </w:tcPr>
          <w:p w14:paraId="4C7402F7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Praca pisemna</w:t>
            </w:r>
          </w:p>
          <w:p w14:paraId="778B4CC0" w14:textId="5D747112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360C60E7" w14:textId="09150CC0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C 1.-C 3.</w:t>
            </w:r>
          </w:p>
        </w:tc>
      </w:tr>
      <w:tr w:rsidR="002571E6" w:rsidRPr="002571E6" w14:paraId="63AC59A2" w14:textId="77777777" w:rsidTr="008C0AD5">
        <w:trPr>
          <w:trHeight w:val="537"/>
        </w:trPr>
        <w:tc>
          <w:tcPr>
            <w:tcW w:w="1848" w:type="dxa"/>
            <w:vAlign w:val="center"/>
          </w:tcPr>
          <w:p w14:paraId="3B13AEDB" w14:textId="7535C5B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</w:rPr>
              <w:t>A.2.W3.</w:t>
            </w:r>
          </w:p>
        </w:tc>
        <w:tc>
          <w:tcPr>
            <w:tcW w:w="4844" w:type="dxa"/>
          </w:tcPr>
          <w:p w14:paraId="7D27CC6A" w14:textId="2E616A7E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 xml:space="preserve">rolę nauczyciela w rozwijaniu postaw i </w:t>
            </w:r>
            <w:proofErr w:type="spellStart"/>
            <w:r w:rsidRPr="002571E6">
              <w:rPr>
                <w:rFonts w:asciiTheme="minorHAnsi" w:hAnsiTheme="minorHAnsi" w:cstheme="minorHAnsi"/>
              </w:rPr>
              <w:t>zachowań</w:t>
            </w:r>
            <w:proofErr w:type="spellEnd"/>
            <w:r w:rsidRPr="002571E6">
              <w:rPr>
                <w:rFonts w:asciiTheme="minorHAnsi" w:hAnsiTheme="minorHAnsi" w:cstheme="minorHAnsi"/>
              </w:rPr>
              <w:t xml:space="preserve"> dzieci lub uczniów;</w:t>
            </w:r>
          </w:p>
        </w:tc>
        <w:tc>
          <w:tcPr>
            <w:tcW w:w="1839" w:type="dxa"/>
          </w:tcPr>
          <w:p w14:paraId="01CB4AE7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Praca pisemna</w:t>
            </w:r>
          </w:p>
          <w:p w14:paraId="7AD9FBEF" w14:textId="6F053D0F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17A302BA" w14:textId="3AB1EB13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C 1.-C 3.</w:t>
            </w:r>
          </w:p>
        </w:tc>
      </w:tr>
      <w:tr w:rsidR="002571E6" w:rsidRPr="002571E6" w14:paraId="5EA21BC4" w14:textId="77777777" w:rsidTr="001064EA">
        <w:trPr>
          <w:trHeight w:val="537"/>
        </w:trPr>
        <w:tc>
          <w:tcPr>
            <w:tcW w:w="1848" w:type="dxa"/>
            <w:vAlign w:val="center"/>
          </w:tcPr>
          <w:p w14:paraId="5B2C8E59" w14:textId="0D901682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A.2.W5.</w:t>
            </w:r>
          </w:p>
        </w:tc>
        <w:tc>
          <w:tcPr>
            <w:tcW w:w="4844" w:type="dxa"/>
          </w:tcPr>
          <w:p w14:paraId="575DE437" w14:textId="2F7E6ADF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typy, cele i zasady funkcjonowania instytucji edukacyjnych przeznaczonych dla dzieci w wieku przedszkolnym i uczniów w młodszym wieku szkolnym; cele i zasady współpracy przedszkola lub szkoły z podmiotami zewnętrznymi oraz modele, funkcje, szanse i zagrożenia współpracy; sposoby radzenia sobie z problemami wychowawczymi dzieci lub uczniów i rozwiązywania ich we współpracy z rodziną i otoczeniem dziecka lub ucznia, specyfikę pracy z dziećmi lub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839" w:type="dxa"/>
          </w:tcPr>
          <w:p w14:paraId="1D7F6A28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Praca pisemna</w:t>
            </w:r>
          </w:p>
          <w:p w14:paraId="480903CC" w14:textId="3C18379B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1CE37F94" w14:textId="0819FC32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C 1.-C 3.</w:t>
            </w:r>
          </w:p>
        </w:tc>
      </w:tr>
      <w:tr w:rsidR="002F6D25" w:rsidRPr="002571E6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2571E6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571E6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2571E6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W</w:t>
            </w:r>
            <w:r w:rsidRPr="002571E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571E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2571E6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2571E6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571E6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2571E6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2571E6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571E6">
              <w:rPr>
                <w:rFonts w:asciiTheme="minorHAnsi" w:hAnsiTheme="minorHAnsi" w:cstheme="minorHAnsi"/>
                <w:b/>
              </w:rPr>
              <w:t>efektu</w:t>
            </w:r>
            <w:r w:rsidRPr="002571E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2571E6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Opis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założonego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dla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zajęć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efektu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2571E6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(po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571E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dla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2571E6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571E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się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571E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umie</w:t>
            </w:r>
            <w:r w:rsidRPr="002571E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2571E6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2571E6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2571E6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2571E6" w:rsidRPr="002571E6" w14:paraId="7BE34942" w14:textId="77777777" w:rsidTr="008E543D">
        <w:trPr>
          <w:trHeight w:val="537"/>
        </w:trPr>
        <w:tc>
          <w:tcPr>
            <w:tcW w:w="1848" w:type="dxa"/>
            <w:vAlign w:val="center"/>
          </w:tcPr>
          <w:p w14:paraId="68556288" w14:textId="519A5D06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</w:rPr>
              <w:t>A.2.U1.</w:t>
            </w:r>
          </w:p>
        </w:tc>
        <w:tc>
          <w:tcPr>
            <w:tcW w:w="4844" w:type="dxa"/>
          </w:tcPr>
          <w:p w14:paraId="2EB1E7C1" w14:textId="64E41C6F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</w:tc>
        <w:tc>
          <w:tcPr>
            <w:tcW w:w="1839" w:type="dxa"/>
          </w:tcPr>
          <w:p w14:paraId="689E2A9F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Praca pisemna</w:t>
            </w:r>
          </w:p>
          <w:p w14:paraId="7A14AF13" w14:textId="16D5FE3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068D758D" w14:textId="7B3B0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C 1.-C 3.</w:t>
            </w:r>
          </w:p>
        </w:tc>
      </w:tr>
      <w:tr w:rsidR="002571E6" w:rsidRPr="002571E6" w14:paraId="421C5D40" w14:textId="77777777" w:rsidTr="00535E43">
        <w:trPr>
          <w:trHeight w:val="537"/>
        </w:trPr>
        <w:tc>
          <w:tcPr>
            <w:tcW w:w="1848" w:type="dxa"/>
            <w:vAlign w:val="center"/>
          </w:tcPr>
          <w:p w14:paraId="597E5B2B" w14:textId="2A1D8E7E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</w:rPr>
              <w:t>A.2.U2.</w:t>
            </w:r>
          </w:p>
        </w:tc>
        <w:tc>
          <w:tcPr>
            <w:tcW w:w="4844" w:type="dxa"/>
          </w:tcPr>
          <w:p w14:paraId="5F7C5391" w14:textId="008904EF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rozpoznawać i identyfikować style wychowania w praktyce edukacyjnej, wskazywać ich wartościowe cechy i zagrożenia dla podmiotowości dziecka lub ucznia;</w:t>
            </w:r>
          </w:p>
        </w:tc>
        <w:tc>
          <w:tcPr>
            <w:tcW w:w="1839" w:type="dxa"/>
          </w:tcPr>
          <w:p w14:paraId="54AE4638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Praca pisemna</w:t>
            </w:r>
          </w:p>
          <w:p w14:paraId="3F9EBE70" w14:textId="3CC8C67C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47FCA395" w14:textId="4B1EA066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C 1.-C 3.</w:t>
            </w:r>
          </w:p>
        </w:tc>
      </w:tr>
      <w:tr w:rsidR="002571E6" w:rsidRPr="002571E6" w14:paraId="63D232A0" w14:textId="77777777" w:rsidTr="009C577A">
        <w:trPr>
          <w:trHeight w:val="268"/>
        </w:trPr>
        <w:tc>
          <w:tcPr>
            <w:tcW w:w="1848" w:type="dxa"/>
            <w:vAlign w:val="center"/>
          </w:tcPr>
          <w:p w14:paraId="3B00952C" w14:textId="238F057D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A.2.U3.</w:t>
            </w:r>
          </w:p>
        </w:tc>
        <w:tc>
          <w:tcPr>
            <w:tcW w:w="4844" w:type="dxa"/>
          </w:tcPr>
          <w:p w14:paraId="20679AEB" w14:textId="40D25CE2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 xml:space="preserve">rozpoznawać sytuacje zagrożeń w przedszkolu i szkole </w:t>
            </w:r>
            <w:r w:rsidRPr="002571E6">
              <w:rPr>
                <w:rFonts w:asciiTheme="minorHAnsi" w:hAnsiTheme="minorHAnsi" w:cstheme="minorHAnsi"/>
              </w:rPr>
              <w:lastRenderedPageBreak/>
              <w:t>oraz tworzyć właściwy klimat w grupie przedszkolnej i klasie szkolnej;</w:t>
            </w:r>
          </w:p>
        </w:tc>
        <w:tc>
          <w:tcPr>
            <w:tcW w:w="1839" w:type="dxa"/>
          </w:tcPr>
          <w:p w14:paraId="2913BA0E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lastRenderedPageBreak/>
              <w:t>Praca pisemna</w:t>
            </w:r>
          </w:p>
          <w:p w14:paraId="41AEFABE" w14:textId="74D5696C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lastRenderedPageBreak/>
              <w:t>kolokwium</w:t>
            </w:r>
          </w:p>
        </w:tc>
        <w:tc>
          <w:tcPr>
            <w:tcW w:w="1520" w:type="dxa"/>
            <w:gridSpan w:val="2"/>
          </w:tcPr>
          <w:p w14:paraId="70D62EE6" w14:textId="3A3A593C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lastRenderedPageBreak/>
              <w:t>C 1.-C 3.</w:t>
            </w:r>
          </w:p>
        </w:tc>
      </w:tr>
      <w:tr w:rsidR="002571E6" w:rsidRPr="002571E6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2571E6" w:rsidRPr="002571E6" w:rsidRDefault="002571E6" w:rsidP="002571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W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571E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2571E6" w:rsidRPr="002571E6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571E6" w:rsidRPr="002571E6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2571E6" w:rsidRPr="002571E6" w:rsidRDefault="002571E6" w:rsidP="002571E6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571E6">
              <w:rPr>
                <w:rFonts w:asciiTheme="minorHAnsi" w:hAnsiTheme="minorHAnsi" w:cstheme="minorHAnsi"/>
                <w:b/>
              </w:rPr>
              <w:t>efektu</w:t>
            </w:r>
            <w:r w:rsidRPr="002571E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2571E6" w:rsidRPr="002571E6" w:rsidRDefault="002571E6" w:rsidP="002571E6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Opis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założonego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dla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zajęć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efektu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2571E6" w:rsidRPr="002571E6" w:rsidRDefault="002571E6" w:rsidP="002571E6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(po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571E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dla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2571E6" w:rsidRPr="002571E6" w:rsidRDefault="002571E6" w:rsidP="002571E6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571E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571E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się</w:t>
            </w:r>
            <w:r w:rsidRPr="002571E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571E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>jest</w:t>
            </w:r>
            <w:r w:rsidRPr="002571E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2571E6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2571E6" w:rsidRPr="002571E6" w:rsidRDefault="002571E6" w:rsidP="002571E6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Sposób</w:t>
            </w:r>
            <w:r w:rsidRPr="002571E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2571E6" w:rsidRPr="002571E6" w:rsidRDefault="002571E6" w:rsidP="002571E6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2571E6" w:rsidRPr="002571E6" w14:paraId="4E831376" w14:textId="77777777" w:rsidTr="00CF2479">
        <w:trPr>
          <w:trHeight w:val="534"/>
        </w:trPr>
        <w:tc>
          <w:tcPr>
            <w:tcW w:w="1848" w:type="dxa"/>
            <w:vAlign w:val="center"/>
          </w:tcPr>
          <w:p w14:paraId="222CE3F4" w14:textId="4AC9476C" w:rsidR="002571E6" w:rsidRPr="002571E6" w:rsidRDefault="002571E6" w:rsidP="002571E6">
            <w:pPr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A.2.K2.</w:t>
            </w:r>
          </w:p>
        </w:tc>
        <w:tc>
          <w:tcPr>
            <w:tcW w:w="4844" w:type="dxa"/>
          </w:tcPr>
          <w:p w14:paraId="4BB163B8" w14:textId="0DA7F71D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podejmowania wyzwań zawodowych oraz indywidualnych i zespołowych działań profesjonalnych w zakresie edukacji przedszkolnej i wczesnoszkolnej;</w:t>
            </w:r>
          </w:p>
        </w:tc>
        <w:tc>
          <w:tcPr>
            <w:tcW w:w="1922" w:type="dxa"/>
            <w:gridSpan w:val="2"/>
          </w:tcPr>
          <w:p w14:paraId="1220FB2A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Praca pisemna</w:t>
            </w:r>
          </w:p>
          <w:p w14:paraId="6F4B6867" w14:textId="16502725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437" w:type="dxa"/>
          </w:tcPr>
          <w:p w14:paraId="3AF11A19" w14:textId="6F9BDB1A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C 1.-C 3.</w:t>
            </w:r>
          </w:p>
        </w:tc>
      </w:tr>
      <w:tr w:rsidR="002571E6" w:rsidRPr="002571E6" w14:paraId="016420A7" w14:textId="77777777" w:rsidTr="00CF2479">
        <w:trPr>
          <w:trHeight w:val="534"/>
        </w:trPr>
        <w:tc>
          <w:tcPr>
            <w:tcW w:w="1848" w:type="dxa"/>
            <w:vAlign w:val="center"/>
          </w:tcPr>
          <w:p w14:paraId="15095491" w14:textId="7FBFCA01" w:rsidR="002571E6" w:rsidRPr="002571E6" w:rsidRDefault="002571E6" w:rsidP="002571E6">
            <w:pPr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A.2.K3.</w:t>
            </w:r>
          </w:p>
        </w:tc>
        <w:tc>
          <w:tcPr>
            <w:tcW w:w="4844" w:type="dxa"/>
          </w:tcPr>
          <w:p w14:paraId="21FE04BC" w14:textId="7BB58A96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profesjonalnego rozwiązywania problemów i konfliktów w grupie przedszkolnej i klasie szkolnej.</w:t>
            </w:r>
          </w:p>
        </w:tc>
        <w:tc>
          <w:tcPr>
            <w:tcW w:w="1922" w:type="dxa"/>
            <w:gridSpan w:val="2"/>
          </w:tcPr>
          <w:p w14:paraId="193D8099" w14:textId="77777777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Praca pisemna</w:t>
            </w:r>
          </w:p>
          <w:p w14:paraId="290873C5" w14:textId="235A161F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437" w:type="dxa"/>
          </w:tcPr>
          <w:p w14:paraId="444E0D61" w14:textId="7AF1FFA2" w:rsidR="002571E6" w:rsidRPr="002571E6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C 1.-C 3.</w:t>
            </w:r>
          </w:p>
        </w:tc>
      </w:tr>
      <w:bookmarkEnd w:id="0"/>
    </w:tbl>
    <w:p w14:paraId="5C4EE1B4" w14:textId="77777777" w:rsidR="00E21041" w:rsidRPr="002571E6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2571E6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2571E6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b/>
              </w:rPr>
              <w:t>4.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Treści</w:t>
            </w:r>
            <w:r w:rsidRPr="002571E6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2571E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571E6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2571E6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2571E6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2571E6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Treści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2571E6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Odniesienie do efektów</w:t>
            </w:r>
            <w:r w:rsidRPr="002571E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uczenia</w:t>
            </w:r>
            <w:r w:rsidRPr="002571E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2571E6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52389" w:rsidRPr="002571E6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52389" w:rsidRPr="002571E6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T 1.</w:t>
            </w:r>
          </w:p>
        </w:tc>
        <w:tc>
          <w:tcPr>
            <w:tcW w:w="6001" w:type="dxa"/>
          </w:tcPr>
          <w:p w14:paraId="36FFDA99" w14:textId="11BD7C12" w:rsidR="00E52389" w:rsidRPr="002571E6" w:rsidRDefault="00C301E4" w:rsidP="00C301E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71E6">
              <w:rPr>
                <w:rStyle w:val="Pogrubienie"/>
                <w:rFonts w:asciiTheme="minorHAnsi" w:hAnsiTheme="minorHAnsi" w:cstheme="minorHAnsi"/>
              </w:rPr>
              <w:t>Pojęcia podstawowe:</w:t>
            </w:r>
            <w:r w:rsidRPr="002571E6">
              <w:rPr>
                <w:rFonts w:asciiTheme="minorHAnsi" w:hAnsiTheme="minorHAnsi" w:cstheme="minorHAnsi"/>
              </w:rPr>
              <w:t xml:space="preserve"> Edukacja włączająca, integracyjna i ogólnodostępna.</w:t>
            </w:r>
          </w:p>
        </w:tc>
        <w:tc>
          <w:tcPr>
            <w:tcW w:w="2269" w:type="dxa"/>
          </w:tcPr>
          <w:p w14:paraId="6A93E724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A.2.W2.</w:t>
            </w:r>
          </w:p>
          <w:p w14:paraId="47172F16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A.2.W3.</w:t>
            </w:r>
          </w:p>
          <w:p w14:paraId="5F76451E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A.2.W5.</w:t>
            </w:r>
          </w:p>
          <w:p w14:paraId="57467FD7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A.2.U1.</w:t>
            </w:r>
          </w:p>
          <w:p w14:paraId="46A3432E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A.2.U2.</w:t>
            </w:r>
          </w:p>
          <w:p w14:paraId="00552105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A.2.U3.</w:t>
            </w:r>
          </w:p>
          <w:p w14:paraId="5CE0601B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A.2.K2.</w:t>
            </w:r>
          </w:p>
          <w:p w14:paraId="1071F18F" w14:textId="287FCCC4" w:rsidR="00E52389" w:rsidRPr="002571E6" w:rsidRDefault="002571E6" w:rsidP="00E52389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A.2.K3.</w:t>
            </w:r>
          </w:p>
        </w:tc>
      </w:tr>
      <w:tr w:rsidR="00E52389" w:rsidRPr="002571E6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52389" w:rsidRPr="002571E6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T 2.</w:t>
            </w:r>
          </w:p>
        </w:tc>
        <w:tc>
          <w:tcPr>
            <w:tcW w:w="6001" w:type="dxa"/>
          </w:tcPr>
          <w:p w14:paraId="7CFA956A" w14:textId="6A0A6104" w:rsidR="00E52389" w:rsidRPr="002571E6" w:rsidRDefault="00C301E4" w:rsidP="003B174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2571E6">
              <w:rPr>
                <w:rStyle w:val="Pogrubienie"/>
                <w:rFonts w:asciiTheme="minorHAnsi" w:hAnsiTheme="minorHAnsi" w:cstheme="minorHAnsi"/>
              </w:rPr>
              <w:t>Diagnoza i SPE:</w:t>
            </w:r>
            <w:r w:rsidRPr="002571E6">
              <w:rPr>
                <w:rFonts w:asciiTheme="minorHAnsi" w:hAnsiTheme="minorHAnsi" w:cstheme="minorHAnsi"/>
              </w:rPr>
              <w:t xml:space="preserve"> Specjalne potrzeby edukacyjne, rodzaje niepełnosprawności (ruchowa, intelektualna, zmysłowa, </w:t>
            </w:r>
            <w:r w:rsidRPr="002571E6">
              <w:rPr>
                <w:rFonts w:asciiTheme="minorHAnsi" w:hAnsiTheme="minorHAnsi" w:cstheme="minorHAnsi"/>
              </w:rPr>
              <w:br/>
              <w:t>spektrum autyzmu).</w:t>
            </w:r>
          </w:p>
        </w:tc>
        <w:tc>
          <w:tcPr>
            <w:tcW w:w="2269" w:type="dxa"/>
          </w:tcPr>
          <w:p w14:paraId="14B7DC3C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A.2.W2.</w:t>
            </w:r>
          </w:p>
          <w:p w14:paraId="6C88B193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A.2.W3.</w:t>
            </w:r>
          </w:p>
          <w:p w14:paraId="5311550E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A.2.W5.</w:t>
            </w:r>
          </w:p>
          <w:p w14:paraId="5AF8CF47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A.2.U1.</w:t>
            </w:r>
          </w:p>
          <w:p w14:paraId="1634C4CA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A.2.U2.</w:t>
            </w:r>
          </w:p>
          <w:p w14:paraId="016E45BD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A.2.U3.</w:t>
            </w:r>
          </w:p>
          <w:p w14:paraId="7E761AA7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A.2.K2.</w:t>
            </w:r>
          </w:p>
          <w:p w14:paraId="34430E20" w14:textId="00AC0AD5" w:rsidR="00E52389" w:rsidRPr="002571E6" w:rsidRDefault="002571E6" w:rsidP="00E52389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A.2.K3.</w:t>
            </w:r>
          </w:p>
        </w:tc>
      </w:tr>
      <w:tr w:rsidR="00E52389" w:rsidRPr="002571E6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52389" w:rsidRPr="002571E6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T 3.</w:t>
            </w:r>
          </w:p>
        </w:tc>
        <w:tc>
          <w:tcPr>
            <w:tcW w:w="6001" w:type="dxa"/>
          </w:tcPr>
          <w:p w14:paraId="7460DE1E" w14:textId="5066D3B6" w:rsidR="00E52389" w:rsidRPr="002571E6" w:rsidRDefault="00C301E4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Style w:val="Pogrubienie"/>
                <w:rFonts w:asciiTheme="minorHAnsi" w:hAnsiTheme="minorHAnsi" w:cstheme="minorHAnsi"/>
              </w:rPr>
              <w:t>Aspekty społeczne:</w:t>
            </w:r>
            <w:r w:rsidRPr="002571E6">
              <w:rPr>
                <w:rFonts w:asciiTheme="minorHAnsi" w:hAnsiTheme="minorHAnsi" w:cstheme="minorHAnsi"/>
              </w:rPr>
              <w:t xml:space="preserve"> Stereotypy, stygmatyzacja, postawy wobec odmienności oraz przeciwdziałanie dyskryminacji.</w:t>
            </w:r>
          </w:p>
        </w:tc>
        <w:tc>
          <w:tcPr>
            <w:tcW w:w="2269" w:type="dxa"/>
          </w:tcPr>
          <w:p w14:paraId="1C15EEAC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A.2.W2.</w:t>
            </w:r>
          </w:p>
          <w:p w14:paraId="1071F7E8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A.2.W3.</w:t>
            </w:r>
          </w:p>
          <w:p w14:paraId="7F403454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A.2.W5.</w:t>
            </w:r>
          </w:p>
          <w:p w14:paraId="5D246B6E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A.2.U1.</w:t>
            </w:r>
          </w:p>
          <w:p w14:paraId="593A50F9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A.2.U2.</w:t>
            </w:r>
          </w:p>
          <w:p w14:paraId="2D413D85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A.2.U3.</w:t>
            </w:r>
          </w:p>
          <w:p w14:paraId="3AE1E1B9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A.2.K2.</w:t>
            </w:r>
          </w:p>
          <w:p w14:paraId="433620FB" w14:textId="587437CD" w:rsidR="00E52389" w:rsidRPr="002571E6" w:rsidRDefault="002571E6" w:rsidP="00E52389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A.2.K3.</w:t>
            </w:r>
          </w:p>
        </w:tc>
      </w:tr>
      <w:tr w:rsidR="00E52389" w:rsidRPr="002571E6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52389" w:rsidRPr="002571E6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t>T 4.</w:t>
            </w:r>
          </w:p>
        </w:tc>
        <w:tc>
          <w:tcPr>
            <w:tcW w:w="6001" w:type="dxa"/>
          </w:tcPr>
          <w:p w14:paraId="0A4109F6" w14:textId="3DAD7CE8" w:rsidR="00E52389" w:rsidRPr="002571E6" w:rsidRDefault="00C301E4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571E6">
              <w:rPr>
                <w:rStyle w:val="Pogrubienie"/>
                <w:rFonts w:asciiTheme="minorHAnsi" w:hAnsiTheme="minorHAnsi" w:cstheme="minorHAnsi"/>
              </w:rPr>
              <w:t>Organizacja pracy:</w:t>
            </w:r>
            <w:r w:rsidRPr="002571E6">
              <w:rPr>
                <w:rFonts w:asciiTheme="minorHAnsi" w:hAnsiTheme="minorHAnsi" w:cstheme="minorHAnsi"/>
              </w:rPr>
              <w:t xml:space="preserve"> Rola nauczyciela wspierającego, praca w klasach integracyjnych, współpraca z rodzicami i poradniami.</w:t>
            </w:r>
            <w:r w:rsidR="00E52389" w:rsidRPr="002571E6">
              <w:rPr>
                <w:rStyle w:val="inqyif"/>
                <w:rFonts w:asciiTheme="minorHAnsi" w:hAnsiTheme="minorHAnsi" w:cstheme="minorHAnsi"/>
              </w:rPr>
              <w:t>.</w:t>
            </w:r>
          </w:p>
        </w:tc>
        <w:tc>
          <w:tcPr>
            <w:tcW w:w="2269" w:type="dxa"/>
          </w:tcPr>
          <w:p w14:paraId="3E63FA57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A.2.W2.</w:t>
            </w:r>
          </w:p>
          <w:p w14:paraId="1C87C063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A.2.W3.</w:t>
            </w:r>
          </w:p>
          <w:p w14:paraId="1EEC5535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A.2.W5.</w:t>
            </w:r>
          </w:p>
          <w:p w14:paraId="6B8D916B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A.2.U1.</w:t>
            </w:r>
          </w:p>
          <w:p w14:paraId="3110946F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A.2.U2.</w:t>
            </w:r>
          </w:p>
          <w:p w14:paraId="641B22CA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A.2.U3.</w:t>
            </w:r>
          </w:p>
          <w:p w14:paraId="00128FA1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A.2.K2.</w:t>
            </w:r>
          </w:p>
          <w:p w14:paraId="7C27C9A0" w14:textId="62997CF0" w:rsidR="00E52389" w:rsidRPr="002571E6" w:rsidRDefault="002571E6" w:rsidP="00E52389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A.2.K3.</w:t>
            </w:r>
          </w:p>
        </w:tc>
      </w:tr>
      <w:tr w:rsidR="00C301E4" w:rsidRPr="002571E6" w14:paraId="57BF2602" w14:textId="77777777">
        <w:trPr>
          <w:trHeight w:val="537"/>
        </w:trPr>
        <w:tc>
          <w:tcPr>
            <w:tcW w:w="1772" w:type="dxa"/>
          </w:tcPr>
          <w:p w14:paraId="0F7EE82A" w14:textId="6E3CF488" w:rsidR="00C301E4" w:rsidRPr="002571E6" w:rsidRDefault="00C301E4" w:rsidP="00C301E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571E6">
              <w:rPr>
                <w:rFonts w:asciiTheme="minorHAnsi" w:hAnsiTheme="minorHAnsi" w:cstheme="minorHAnsi"/>
                <w:b/>
                <w:bCs/>
              </w:rPr>
              <w:lastRenderedPageBreak/>
              <w:t>T 5.</w:t>
            </w:r>
          </w:p>
        </w:tc>
        <w:tc>
          <w:tcPr>
            <w:tcW w:w="6001" w:type="dxa"/>
          </w:tcPr>
          <w:p w14:paraId="129D3C19" w14:textId="361212F7" w:rsidR="00C301E4" w:rsidRPr="002571E6" w:rsidRDefault="00C301E4" w:rsidP="00E52389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  <w:r w:rsidRPr="002571E6">
              <w:rPr>
                <w:rStyle w:val="Pogrubienie"/>
                <w:rFonts w:asciiTheme="minorHAnsi" w:hAnsiTheme="minorHAnsi" w:cstheme="minorHAnsi"/>
              </w:rPr>
              <w:t>Metody pracy:</w:t>
            </w:r>
            <w:r w:rsidRPr="002571E6">
              <w:rPr>
                <w:rFonts w:asciiTheme="minorHAnsi" w:hAnsiTheme="minorHAnsi" w:cstheme="minorHAnsi"/>
              </w:rPr>
              <w:t xml:space="preserve"> Uczenie się we współpracy, aktywizowanie uczniów, ocena funkcjonalna</w:t>
            </w:r>
          </w:p>
        </w:tc>
        <w:tc>
          <w:tcPr>
            <w:tcW w:w="2269" w:type="dxa"/>
          </w:tcPr>
          <w:p w14:paraId="355ADBFA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A.2.W2.</w:t>
            </w:r>
          </w:p>
          <w:p w14:paraId="79B5E906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A.2.W3.</w:t>
            </w:r>
          </w:p>
          <w:p w14:paraId="52B977E6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A.2.W5.</w:t>
            </w:r>
          </w:p>
          <w:p w14:paraId="3039A1F9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A.2.U1.</w:t>
            </w:r>
          </w:p>
          <w:p w14:paraId="2E07AB1E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A.2.U2.</w:t>
            </w:r>
          </w:p>
          <w:p w14:paraId="773C79AF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A.2.U3.</w:t>
            </w:r>
          </w:p>
          <w:p w14:paraId="66151BF8" w14:textId="77777777" w:rsidR="002571E6" w:rsidRPr="002571E6" w:rsidRDefault="002571E6" w:rsidP="002571E6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A.2.K2.</w:t>
            </w:r>
          </w:p>
          <w:p w14:paraId="35173E55" w14:textId="4A6E5F90" w:rsidR="00C301E4" w:rsidRPr="002571E6" w:rsidRDefault="002571E6" w:rsidP="00E52389">
            <w:pPr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A.2.K3.</w:t>
            </w:r>
          </w:p>
        </w:tc>
      </w:tr>
    </w:tbl>
    <w:p w14:paraId="308232B1" w14:textId="77777777" w:rsidR="00E21041" w:rsidRPr="002571E6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571E6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2571E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  5.</w:t>
            </w:r>
            <w:r w:rsidRPr="002571E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571E6">
              <w:rPr>
                <w:rFonts w:asciiTheme="minorHAnsi" w:hAnsiTheme="minorHAnsi" w:cstheme="minorHAnsi"/>
                <w:b/>
              </w:rPr>
              <w:t>Warunki zaliczenia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2571E6" w14:paraId="0ADAED6A" w14:textId="77777777" w:rsidTr="00B62C3C">
        <w:trPr>
          <w:trHeight w:val="537"/>
        </w:trPr>
        <w:tc>
          <w:tcPr>
            <w:tcW w:w="10042" w:type="dxa"/>
          </w:tcPr>
          <w:p w14:paraId="1C01C478" w14:textId="0CE47CFE" w:rsidR="00DB68FB" w:rsidRPr="002571E6" w:rsidRDefault="00C301E4" w:rsidP="00C301E4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praca pisemna na temat wybrany przez studentów. kolokwium obejmujące wiedzę z ćwiczeń. </w:t>
            </w:r>
            <w:r w:rsidRPr="002571E6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br/>
            </w: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Kryteria ocen: 3.0 (70%), 4.0 (80%), 5.0 (90%)</w:t>
            </w:r>
          </w:p>
        </w:tc>
      </w:tr>
    </w:tbl>
    <w:p w14:paraId="08BDCCDE" w14:textId="77777777" w:rsidR="00DB68FB" w:rsidRPr="002571E6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571E6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2571E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 xml:space="preserve">  6.</w:t>
            </w:r>
            <w:r w:rsidRPr="002571E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571E6">
              <w:rPr>
                <w:rFonts w:asciiTheme="minorHAnsi" w:hAnsiTheme="minorHAnsi" w:cstheme="minorHAnsi"/>
                <w:b/>
              </w:rPr>
              <w:t>Metody prowadzenia</w:t>
            </w:r>
            <w:r w:rsidRPr="002571E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2571E6" w14:paraId="2B6A9346" w14:textId="77777777" w:rsidTr="00F853B5">
        <w:trPr>
          <w:trHeight w:val="537"/>
        </w:trPr>
        <w:tc>
          <w:tcPr>
            <w:tcW w:w="10042" w:type="dxa"/>
          </w:tcPr>
          <w:p w14:paraId="3D3B6A52" w14:textId="266D835E" w:rsidR="00DB68FB" w:rsidRPr="002571E6" w:rsidRDefault="00C301E4" w:rsidP="0046687E">
            <w:pPr>
              <w:pStyle w:val="TableParagraph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Prelekcja, dyskusja, pokaz, praca w grupach, metoda projektu, metoda ćwiczeń.</w:t>
            </w:r>
          </w:p>
        </w:tc>
      </w:tr>
    </w:tbl>
    <w:p w14:paraId="0DDF8833" w14:textId="77777777" w:rsidR="00E21041" w:rsidRPr="002571E6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2571E6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2571E6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7.</w:t>
            </w:r>
            <w:r w:rsidRPr="002571E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2571E6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2571E6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b/>
              </w:rPr>
              <w:t>Literatura</w:t>
            </w:r>
            <w:r w:rsidRPr="002571E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2571E6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2571E6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b/>
              </w:rPr>
              <w:t>Literatura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2571E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571E6" w14:paraId="3115CD88" w14:textId="77777777">
        <w:trPr>
          <w:trHeight w:val="537"/>
        </w:trPr>
        <w:tc>
          <w:tcPr>
            <w:tcW w:w="4943" w:type="dxa"/>
          </w:tcPr>
          <w:p w14:paraId="57D9E2F5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proofErr w:type="spellStart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Bąbka</w:t>
            </w:r>
            <w:proofErr w:type="spellEnd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J., Edukacja integracyjna dzieci niepełnosprawnych i pełnosprawnych: założenia i rzeczywistość, Poznań 2001.</w:t>
            </w:r>
          </w:p>
          <w:p w14:paraId="5CE4C1EB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Brzezińska A.I., </w:t>
            </w:r>
            <w:proofErr w:type="spellStart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Ohme</w:t>
            </w:r>
            <w:proofErr w:type="spellEnd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M., </w:t>
            </w:r>
            <w:proofErr w:type="spellStart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Resler</w:t>
            </w:r>
            <w:proofErr w:type="spellEnd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-Maj A. Kaczan R., Wiliński M., Droga do samodzielności: jak wspomagać rozwój dzieci i młodzieży z ograniczeniami sprawności, Gdańsk 2009.</w:t>
            </w:r>
          </w:p>
          <w:p w14:paraId="4EF04A4F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proofErr w:type="spellStart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Fairbairn</w:t>
            </w:r>
            <w:proofErr w:type="spellEnd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G., </w:t>
            </w:r>
            <w:proofErr w:type="spellStart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Fairbairn</w:t>
            </w:r>
            <w:proofErr w:type="spellEnd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S., red., Integracja dzieci o specjalnych potrzebach edukacyjnych, Warszawa 2000.</w:t>
            </w:r>
          </w:p>
          <w:p w14:paraId="735F8ECA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Krause A., Integracyjne złudzenia ponowoczesności, Kraków 2000.</w:t>
            </w:r>
          </w:p>
          <w:p w14:paraId="00266711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Nowicka A., Psychospołeczna integracja dzieci przewlekle chorych, Kraków 2001.</w:t>
            </w:r>
          </w:p>
          <w:p w14:paraId="5C4CA52E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Szumski G., Integracyjne kształcenie niepełnosprawnych, Warszawa 2006.</w:t>
            </w:r>
          </w:p>
          <w:p w14:paraId="0369C3C9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proofErr w:type="spellStart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Zamkowska</w:t>
            </w:r>
            <w:proofErr w:type="spellEnd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A., Wsparcie edukacyjne uczniów z upośledzeniem umysłowym z stopniu lekkim w różnych formach kształcenia na I etapie edukacji, Radom 2009.</w:t>
            </w:r>
          </w:p>
          <w:p w14:paraId="6E1F7E05" w14:textId="4F29703C" w:rsidR="00E21041" w:rsidRPr="002571E6" w:rsidRDefault="00E21041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0F6505A1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Flis R., Praca w klasie integracyjnej: materiały pomocnicze dla nauczycieli klas I-III szkoły podstawowej, Karków 2005.</w:t>
            </w:r>
          </w:p>
          <w:p w14:paraId="5564E3B6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Jarosz E., Wybrane obszary diagnozowania pedagogicznego, Katowice 2005.</w:t>
            </w:r>
          </w:p>
          <w:p w14:paraId="53AD3558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Lis-Kujawski A., Moje „ja” i integracyjna szkoła: zjawiska ukrytego programu w nauczaniu uczniów niepełnosprawnych, Kraków 2010.</w:t>
            </w:r>
          </w:p>
          <w:p w14:paraId="495CDB2A" w14:textId="77777777" w:rsidR="00C301E4" w:rsidRPr="00C301E4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Tomkiewicz-Bętkowska A., </w:t>
            </w:r>
            <w:proofErr w:type="spellStart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Krztoń</w:t>
            </w:r>
            <w:proofErr w:type="spellEnd"/>
            <w:r w:rsidRPr="00C301E4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A., ABC pedagoga specjalnego, Kraków 2008.</w:t>
            </w:r>
          </w:p>
          <w:p w14:paraId="49327DED" w14:textId="5D7D09A8" w:rsidR="00E21041" w:rsidRPr="002571E6" w:rsidRDefault="00E21041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2571E6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2571E6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2571E6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8.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Kalkulacja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ECTS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–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2571E6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2571E6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ST</w:t>
            </w:r>
            <w:r w:rsidRPr="002571E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STACJONARNE/Forma</w:t>
            </w:r>
            <w:r w:rsidRPr="002571E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aktywności/obciążenie</w:t>
            </w:r>
            <w:r w:rsidRPr="002571E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2571E6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Godziny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na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571E6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2571E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2571E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571E6" w:rsidRPr="002571E6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2571E6" w:rsidRPr="002571E6" w:rsidRDefault="002571E6" w:rsidP="002571E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Godziny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zajęć</w:t>
            </w:r>
            <w:r w:rsidRPr="002571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</w:t>
            </w:r>
            <w:r w:rsidRPr="002571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1C067346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30</w:t>
            </w:r>
          </w:p>
        </w:tc>
      </w:tr>
      <w:tr w:rsidR="002571E6" w:rsidRPr="002571E6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2571E6" w:rsidRPr="002571E6" w:rsidRDefault="002571E6" w:rsidP="002571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Praca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własna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4E14EE2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20</w:t>
            </w:r>
          </w:p>
        </w:tc>
      </w:tr>
      <w:tr w:rsidR="002571E6" w:rsidRPr="002571E6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2571E6" w:rsidRPr="002571E6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395C5674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5</w:t>
            </w:r>
          </w:p>
        </w:tc>
      </w:tr>
      <w:tr w:rsidR="002571E6" w:rsidRPr="002571E6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2571E6" w:rsidRPr="002571E6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1.</w:t>
            </w:r>
            <w:r w:rsidRPr="002571E6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571E6">
              <w:rPr>
                <w:rFonts w:asciiTheme="minorHAnsi" w:hAnsiTheme="minorHAnsi" w:cstheme="minorHAnsi"/>
              </w:rPr>
              <w:t>przygotowanie</w:t>
            </w:r>
            <w:r w:rsidRPr="002571E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do</w:t>
            </w:r>
            <w:r w:rsidRPr="002571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2571E6" w:rsidRPr="002571E6" w:rsidRDefault="002571E6" w:rsidP="002571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2203EEB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71E6" w:rsidRPr="002571E6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2571E6" w:rsidRPr="002571E6" w:rsidRDefault="002571E6" w:rsidP="002571E6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2.</w:t>
            </w:r>
            <w:r w:rsidRPr="002571E6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571E6">
              <w:rPr>
                <w:rFonts w:asciiTheme="minorHAnsi" w:hAnsiTheme="minorHAnsi" w:cstheme="minorHAnsi"/>
              </w:rPr>
              <w:t>przygotowanie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do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egzaminu/</w:t>
            </w:r>
            <w:r w:rsidRPr="002571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zaliczenia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2571E6" w:rsidRPr="002571E6" w:rsidRDefault="002571E6" w:rsidP="002571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2EF4EF00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10</w:t>
            </w:r>
          </w:p>
        </w:tc>
      </w:tr>
      <w:tr w:rsidR="002571E6" w:rsidRPr="002571E6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2571E6" w:rsidRPr="002571E6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3.</w:t>
            </w:r>
            <w:r w:rsidRPr="002571E6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571E6">
              <w:rPr>
                <w:rFonts w:asciiTheme="minorHAnsi" w:hAnsiTheme="minorHAnsi" w:cstheme="minorHAnsi"/>
              </w:rPr>
              <w:t>przygotowanie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do</w:t>
            </w:r>
            <w:r w:rsidRPr="002571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zaliczenia</w:t>
            </w:r>
            <w:r w:rsidRPr="002571E6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2571E6" w:rsidRPr="002571E6" w:rsidRDefault="002571E6" w:rsidP="002571E6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18B33B41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5</w:t>
            </w:r>
          </w:p>
        </w:tc>
      </w:tr>
      <w:tr w:rsidR="002571E6" w:rsidRPr="002571E6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2571E6" w:rsidRPr="002571E6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4.</w:t>
            </w:r>
            <w:r w:rsidRPr="002571E6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571E6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2571E6" w:rsidRPr="002571E6" w:rsidRDefault="002571E6" w:rsidP="002571E6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27764D29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-</w:t>
            </w:r>
          </w:p>
        </w:tc>
      </w:tr>
      <w:tr w:rsidR="002571E6" w:rsidRPr="002571E6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2571E6" w:rsidRPr="002571E6" w:rsidRDefault="002571E6" w:rsidP="002571E6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SUMA</w:t>
            </w:r>
            <w:r w:rsidRPr="002571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032C3646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50</w:t>
            </w:r>
          </w:p>
        </w:tc>
      </w:tr>
      <w:tr w:rsidR="002571E6" w:rsidRPr="002571E6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2571E6" w:rsidRPr="002571E6" w:rsidRDefault="002571E6" w:rsidP="002571E6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SUMARYCZNA</w:t>
            </w:r>
            <w:r w:rsidRPr="002571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LICZBA</w:t>
            </w:r>
            <w:r w:rsidRPr="002571E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PUNKTÓW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ECTS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DLA</w:t>
            </w:r>
            <w:r w:rsidRPr="002571E6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4EC67DA9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2</w:t>
            </w:r>
          </w:p>
        </w:tc>
      </w:tr>
      <w:tr w:rsidR="002571E6" w:rsidRPr="002571E6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2571E6" w:rsidRPr="002571E6" w:rsidRDefault="002571E6" w:rsidP="002571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2571E6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2571E6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2571E6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2571E6" w:rsidRPr="002571E6" w:rsidRDefault="002571E6" w:rsidP="002571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Godziny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na</w:t>
            </w:r>
            <w:r w:rsidRPr="002571E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2571E6" w:rsidRPr="002571E6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2571E6" w:rsidRPr="002571E6" w:rsidRDefault="002571E6" w:rsidP="002571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Godziny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zajęć</w:t>
            </w:r>
            <w:r w:rsidRPr="002571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</w:t>
            </w:r>
            <w:r w:rsidRPr="002571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5B3AEBCB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20</w:t>
            </w:r>
          </w:p>
        </w:tc>
      </w:tr>
      <w:tr w:rsidR="002571E6" w:rsidRPr="002571E6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2571E6" w:rsidRPr="002571E6" w:rsidRDefault="002571E6" w:rsidP="002571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571E6">
              <w:rPr>
                <w:rFonts w:asciiTheme="minorHAnsi" w:hAnsiTheme="minorHAnsi" w:cstheme="minorHAnsi"/>
                <w:b/>
              </w:rPr>
              <w:t>Praca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własna</w:t>
            </w:r>
            <w:r w:rsidRPr="002571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5B2C2468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30</w:t>
            </w:r>
          </w:p>
        </w:tc>
      </w:tr>
      <w:tr w:rsidR="002571E6" w:rsidRPr="002571E6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2571E6" w:rsidRPr="002571E6" w:rsidRDefault="002571E6" w:rsidP="002571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1.</w:t>
            </w:r>
            <w:r w:rsidRPr="002571E6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571E6">
              <w:rPr>
                <w:rFonts w:asciiTheme="minorHAnsi" w:hAnsiTheme="minorHAnsi" w:cstheme="minorHAnsi"/>
              </w:rPr>
              <w:t>przygotowanie</w:t>
            </w:r>
            <w:r w:rsidRPr="002571E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do</w:t>
            </w:r>
            <w:r w:rsidRPr="002571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2571E6" w:rsidRPr="002571E6" w:rsidRDefault="002571E6" w:rsidP="002571E6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3959AC74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8</w:t>
            </w:r>
          </w:p>
        </w:tc>
      </w:tr>
      <w:tr w:rsidR="002571E6" w:rsidRPr="002571E6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2571E6" w:rsidRPr="002571E6" w:rsidRDefault="002571E6" w:rsidP="002571E6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71E6" w:rsidRPr="002571E6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2571E6" w:rsidRPr="002571E6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2.</w:t>
            </w:r>
            <w:r w:rsidRPr="002571E6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571E6">
              <w:rPr>
                <w:rFonts w:asciiTheme="minorHAnsi" w:hAnsiTheme="minorHAnsi" w:cstheme="minorHAnsi"/>
              </w:rPr>
              <w:t>przygotowanie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do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egzaminu/</w:t>
            </w:r>
            <w:r w:rsidRPr="002571E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zaliczenia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2571E6" w:rsidRPr="002571E6" w:rsidRDefault="002571E6" w:rsidP="002571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3CF6EDD5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12</w:t>
            </w:r>
          </w:p>
        </w:tc>
      </w:tr>
      <w:tr w:rsidR="002571E6" w:rsidRPr="002571E6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2571E6" w:rsidRPr="002571E6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3.</w:t>
            </w:r>
            <w:r w:rsidRPr="002571E6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571E6">
              <w:rPr>
                <w:rFonts w:asciiTheme="minorHAnsi" w:hAnsiTheme="minorHAnsi" w:cstheme="minorHAnsi"/>
              </w:rPr>
              <w:t>przygotowanie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do</w:t>
            </w:r>
            <w:r w:rsidRPr="002571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zaliczenia</w:t>
            </w:r>
            <w:r w:rsidRPr="002571E6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2571E6" w:rsidRPr="002571E6" w:rsidRDefault="002571E6" w:rsidP="002571E6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4439DA67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10</w:t>
            </w:r>
          </w:p>
        </w:tc>
      </w:tr>
      <w:tr w:rsidR="002571E6" w:rsidRPr="002571E6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2571E6" w:rsidRPr="002571E6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4.</w:t>
            </w:r>
            <w:r w:rsidRPr="002571E6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571E6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2571E6" w:rsidRPr="002571E6" w:rsidRDefault="002571E6" w:rsidP="002571E6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-</w:t>
            </w:r>
          </w:p>
        </w:tc>
      </w:tr>
      <w:tr w:rsidR="002571E6" w:rsidRPr="002571E6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2571E6" w:rsidRPr="002571E6" w:rsidRDefault="002571E6" w:rsidP="002571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SUMA</w:t>
            </w:r>
            <w:r w:rsidRPr="002571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571E6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338144A4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50</w:t>
            </w:r>
          </w:p>
        </w:tc>
      </w:tr>
      <w:tr w:rsidR="002571E6" w:rsidRPr="002571E6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2571E6" w:rsidRPr="002571E6" w:rsidRDefault="002571E6" w:rsidP="002571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2571E6">
              <w:rPr>
                <w:rFonts w:asciiTheme="minorHAnsi" w:hAnsiTheme="minorHAnsi" w:cstheme="minorHAnsi"/>
              </w:rPr>
              <w:t>SUMARYCZNA</w:t>
            </w:r>
            <w:r w:rsidRPr="002571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LICZBA</w:t>
            </w:r>
            <w:r w:rsidRPr="002571E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PUNKTÓW</w:t>
            </w:r>
            <w:r w:rsidRPr="002571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571E6">
              <w:rPr>
                <w:rFonts w:asciiTheme="minorHAnsi" w:hAnsiTheme="minorHAnsi" w:cstheme="minorHAnsi"/>
                <w:b/>
              </w:rPr>
              <w:t>ECTS</w:t>
            </w:r>
            <w:r w:rsidRPr="002571E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571E6">
              <w:rPr>
                <w:rFonts w:asciiTheme="minorHAnsi" w:hAnsiTheme="minorHAnsi" w:cstheme="minorHAnsi"/>
              </w:rPr>
              <w:t>DLA</w:t>
            </w:r>
            <w:r w:rsidRPr="002571E6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5CEE541D" w:rsidR="002571E6" w:rsidRPr="00512FE2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2FE2">
              <w:rPr>
                <w:rFonts w:asciiTheme="minorHAnsi" w:hAnsiTheme="minorHAnsi" w:cstheme="minorHAnsi"/>
              </w:rPr>
              <w:t>2</w:t>
            </w:r>
          </w:p>
        </w:tc>
      </w:tr>
    </w:tbl>
    <w:p w14:paraId="0E6A2C28" w14:textId="77777777" w:rsidR="00C075F4" w:rsidRPr="002571E6" w:rsidRDefault="00C075F4">
      <w:pPr>
        <w:rPr>
          <w:rFonts w:asciiTheme="minorHAnsi" w:hAnsiTheme="minorHAnsi" w:cstheme="minorHAnsi"/>
        </w:rPr>
      </w:pPr>
    </w:p>
    <w:sectPr w:rsidR="00C075F4" w:rsidRPr="002571E6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17DCE" w14:textId="77777777" w:rsidR="00886043" w:rsidRDefault="00886043">
      <w:r>
        <w:separator/>
      </w:r>
    </w:p>
  </w:endnote>
  <w:endnote w:type="continuationSeparator" w:id="0">
    <w:p w14:paraId="0BD04789" w14:textId="77777777" w:rsidR="00886043" w:rsidRDefault="0088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571E6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2571E6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75B18" w14:textId="77777777" w:rsidR="00886043" w:rsidRDefault="00886043">
      <w:r>
        <w:separator/>
      </w:r>
    </w:p>
  </w:footnote>
  <w:footnote w:type="continuationSeparator" w:id="0">
    <w:p w14:paraId="7A3C8548" w14:textId="77777777" w:rsidR="00886043" w:rsidRDefault="00886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13F097" id="Graphic 1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81E090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C5F"/>
    <w:multiLevelType w:val="multilevel"/>
    <w:tmpl w:val="E716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5C4C"/>
    <w:multiLevelType w:val="multilevel"/>
    <w:tmpl w:val="2E70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C475EB"/>
    <w:multiLevelType w:val="multilevel"/>
    <w:tmpl w:val="0E12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FCC5787"/>
    <w:multiLevelType w:val="multilevel"/>
    <w:tmpl w:val="1F34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E5563C"/>
    <w:multiLevelType w:val="multilevel"/>
    <w:tmpl w:val="2CE0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F93D40"/>
    <w:multiLevelType w:val="multilevel"/>
    <w:tmpl w:val="21E6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9293681">
    <w:abstractNumId w:val="3"/>
  </w:num>
  <w:num w:numId="2" w16cid:durableId="756051077">
    <w:abstractNumId w:val="0"/>
  </w:num>
  <w:num w:numId="3" w16cid:durableId="206265459">
    <w:abstractNumId w:val="4"/>
  </w:num>
  <w:num w:numId="4" w16cid:durableId="1831368041">
    <w:abstractNumId w:val="6"/>
  </w:num>
  <w:num w:numId="5" w16cid:durableId="366951902">
    <w:abstractNumId w:val="1"/>
  </w:num>
  <w:num w:numId="6" w16cid:durableId="438526481">
    <w:abstractNumId w:val="2"/>
  </w:num>
  <w:num w:numId="7" w16cid:durableId="164370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41F2F"/>
    <w:rsid w:val="00113F81"/>
    <w:rsid w:val="0014711B"/>
    <w:rsid w:val="00155488"/>
    <w:rsid w:val="00157C2F"/>
    <w:rsid w:val="001B2D8A"/>
    <w:rsid w:val="00214DD2"/>
    <w:rsid w:val="00232C35"/>
    <w:rsid w:val="002571E6"/>
    <w:rsid w:val="002E1AE4"/>
    <w:rsid w:val="002F57C8"/>
    <w:rsid w:val="002F6D25"/>
    <w:rsid w:val="003144B7"/>
    <w:rsid w:val="003B1749"/>
    <w:rsid w:val="003E4376"/>
    <w:rsid w:val="0042145D"/>
    <w:rsid w:val="00455CA7"/>
    <w:rsid w:val="0046687E"/>
    <w:rsid w:val="00481306"/>
    <w:rsid w:val="004972B8"/>
    <w:rsid w:val="004E67CB"/>
    <w:rsid w:val="004F0009"/>
    <w:rsid w:val="004F3CC9"/>
    <w:rsid w:val="004F41ED"/>
    <w:rsid w:val="00512FE2"/>
    <w:rsid w:val="00632A50"/>
    <w:rsid w:val="00645264"/>
    <w:rsid w:val="00654FD3"/>
    <w:rsid w:val="00694FB2"/>
    <w:rsid w:val="006E4E85"/>
    <w:rsid w:val="006E73A1"/>
    <w:rsid w:val="006F133C"/>
    <w:rsid w:val="006F5384"/>
    <w:rsid w:val="00761AE6"/>
    <w:rsid w:val="007B161D"/>
    <w:rsid w:val="008345F8"/>
    <w:rsid w:val="00837356"/>
    <w:rsid w:val="00873869"/>
    <w:rsid w:val="00886043"/>
    <w:rsid w:val="00915963"/>
    <w:rsid w:val="0092046F"/>
    <w:rsid w:val="00920E55"/>
    <w:rsid w:val="009558F1"/>
    <w:rsid w:val="009B7C9B"/>
    <w:rsid w:val="009C577A"/>
    <w:rsid w:val="00A07C22"/>
    <w:rsid w:val="00A415E1"/>
    <w:rsid w:val="00A76CE8"/>
    <w:rsid w:val="00AC6E2A"/>
    <w:rsid w:val="00AD6396"/>
    <w:rsid w:val="00BB4240"/>
    <w:rsid w:val="00BD54FF"/>
    <w:rsid w:val="00C024E3"/>
    <w:rsid w:val="00C0682B"/>
    <w:rsid w:val="00C06F49"/>
    <w:rsid w:val="00C075F4"/>
    <w:rsid w:val="00C301E4"/>
    <w:rsid w:val="00C34935"/>
    <w:rsid w:val="00CA39E7"/>
    <w:rsid w:val="00CF7353"/>
    <w:rsid w:val="00D11EEC"/>
    <w:rsid w:val="00D41921"/>
    <w:rsid w:val="00D90F77"/>
    <w:rsid w:val="00DB68FB"/>
    <w:rsid w:val="00E11C2F"/>
    <w:rsid w:val="00E21041"/>
    <w:rsid w:val="00E52389"/>
    <w:rsid w:val="00EE630F"/>
    <w:rsid w:val="00F04E87"/>
    <w:rsid w:val="00F06F40"/>
    <w:rsid w:val="00F10ABF"/>
    <w:rsid w:val="00F27116"/>
    <w:rsid w:val="00F821A5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2389"/>
  </w:style>
  <w:style w:type="character" w:styleId="Hipercze">
    <w:name w:val="Hyperlink"/>
    <w:basedOn w:val="Domylnaczcionkaakapitu"/>
    <w:uiPriority w:val="99"/>
    <w:semiHidden/>
    <w:unhideWhenUsed/>
    <w:rsid w:val="00E5238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52389"/>
    <w:rPr>
      <w:b/>
      <w:bCs/>
    </w:rPr>
  </w:style>
  <w:style w:type="character" w:customStyle="1" w:styleId="yadgie">
    <w:name w:val="yadgie"/>
    <w:basedOn w:val="Domylnaczcionkaakapitu"/>
    <w:rsid w:val="003B1749"/>
  </w:style>
  <w:style w:type="paragraph" w:styleId="NormalnyWeb">
    <w:name w:val="Normal (Web)"/>
    <w:basedOn w:val="Normalny"/>
    <w:uiPriority w:val="99"/>
    <w:semiHidden/>
    <w:unhideWhenUsed/>
    <w:rsid w:val="004F41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542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195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0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636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62</cp:revision>
  <dcterms:created xsi:type="dcterms:W3CDTF">2024-09-05T11:50:00Z</dcterms:created>
  <dcterms:modified xsi:type="dcterms:W3CDTF">2026-09-06T08:46:00Z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